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CD1" w:rsidRPr="00F825DA" w:rsidRDefault="00F825DA" w:rsidP="00F825DA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825DA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AC5CD1" w:rsidRPr="00F825DA">
        <w:rPr>
          <w:rFonts w:ascii="Times New Roman" w:hAnsi="Times New Roman" w:cs="Times New Roman"/>
          <w:sz w:val="28"/>
          <w:szCs w:val="28"/>
        </w:rPr>
        <w:t>личностных качеств и культуры здоровья</w:t>
      </w:r>
    </w:p>
    <w:p w:rsidR="00AC5CD1" w:rsidRPr="00F825DA" w:rsidRDefault="00F825DA" w:rsidP="00F825DA">
      <w:pPr>
        <w:spacing w:after="0" w:line="23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на уроках швейного дела</w:t>
      </w:r>
    </w:p>
    <w:bookmarkEnd w:id="0"/>
    <w:p w:rsidR="00EC6F0D" w:rsidRPr="00F825DA" w:rsidRDefault="00F825DA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EC6F0D" w:rsidRPr="00F825DA">
        <w:rPr>
          <w:rFonts w:ascii="Times New Roman" w:hAnsi="Times New Roman" w:cs="Times New Roman"/>
          <w:sz w:val="28"/>
          <w:szCs w:val="28"/>
        </w:rPr>
        <w:t xml:space="preserve"> </w:t>
      </w:r>
      <w:r w:rsidRPr="00F825DA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EC6F0D" w:rsidRPr="00F825DA">
        <w:rPr>
          <w:rFonts w:ascii="Times New Roman" w:hAnsi="Times New Roman" w:cs="Times New Roman"/>
          <w:sz w:val="28"/>
          <w:szCs w:val="28"/>
        </w:rPr>
        <w:t>тема для разговора достаточно актуальная д</w:t>
      </w:r>
      <w:r w:rsidRPr="00F825DA">
        <w:rPr>
          <w:rFonts w:ascii="Times New Roman" w:hAnsi="Times New Roman" w:cs="Times New Roman"/>
          <w:sz w:val="28"/>
          <w:szCs w:val="28"/>
        </w:rPr>
        <w:t xml:space="preserve">ля всех времен и народов, а в </w:t>
      </w:r>
      <w:r w:rsidR="00EC6F0D" w:rsidRPr="00F825DA">
        <w:rPr>
          <w:rFonts w:ascii="Times New Roman" w:hAnsi="Times New Roman" w:cs="Times New Roman"/>
          <w:sz w:val="28"/>
          <w:szCs w:val="28"/>
        </w:rPr>
        <w:t>наше время она становится первостепенной. Наше будущее – это наши дети и очень важно, чтобы они выросли здоровыми.  В ответе за это не только родители, врачи, но и воспитатели, учителя.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 xml:space="preserve">Достижение этой цели осуществляется с помощью особых технологий, которые рассматриваются как совокупность приемов и методов организации </w:t>
      </w:r>
      <w:proofErr w:type="spellStart"/>
      <w:r w:rsidRPr="00F825D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F825DA">
        <w:rPr>
          <w:rFonts w:ascii="Times New Roman" w:hAnsi="Times New Roman" w:cs="Times New Roman"/>
          <w:sz w:val="28"/>
          <w:szCs w:val="28"/>
        </w:rPr>
        <w:t xml:space="preserve"> – воспитательного процесса без ущерба для здоровья школьников и педагогов.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25D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F825DA">
        <w:rPr>
          <w:rFonts w:ascii="Times New Roman" w:hAnsi="Times New Roman" w:cs="Times New Roman"/>
          <w:bCs/>
          <w:color w:val="000000"/>
          <w:sz w:val="28"/>
          <w:szCs w:val="28"/>
        </w:rPr>
        <w:t>Здоровьеформирующие</w:t>
      </w:r>
      <w:proofErr w:type="spellEnd"/>
      <w:r w:rsidRPr="00F825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образовательные технологии»,</w:t>
      </w:r>
      <w:r w:rsidRPr="00F825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825DA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F825DA">
        <w:rPr>
          <w:rFonts w:ascii="Times New Roman" w:hAnsi="Times New Roman" w:cs="Times New Roman"/>
          <w:sz w:val="28"/>
          <w:szCs w:val="28"/>
        </w:rPr>
        <w:t xml:space="preserve"> </w:t>
      </w:r>
      <w:r w:rsidRPr="00F825DA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определению Н.К. Смирнова, - это все те психолого-педагогические </w:t>
      </w:r>
      <w:r w:rsidRPr="00F825DA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технологии, программы, методы, которые направлены на воспитание у </w:t>
      </w:r>
      <w:r w:rsidRPr="00F825DA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учащихся культуры здоровья, личностных качеств, способствующих его сохранению и укреплению, формирование представления о здоровье как </w:t>
      </w:r>
      <w:r w:rsidRPr="00F825DA">
        <w:rPr>
          <w:rFonts w:ascii="Times New Roman" w:hAnsi="Times New Roman" w:cs="Times New Roman"/>
          <w:color w:val="000000"/>
          <w:sz w:val="28"/>
          <w:szCs w:val="28"/>
        </w:rPr>
        <w:t>ценности, мотивацию на ведение здорового образа жизни.</w:t>
      </w:r>
    </w:p>
    <w:p w:rsidR="00FD10D8" w:rsidRPr="00F825DA" w:rsidRDefault="00EC6F0D" w:rsidP="00F825D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этих задач могут применяться следующие компоненты:</w:t>
      </w:r>
    </w:p>
    <w:p w:rsidR="00EC6F0D" w:rsidRPr="00F825DA" w:rsidRDefault="00EC6F0D" w:rsidP="00F825DA">
      <w:pPr>
        <w:numPr>
          <w:ilvl w:val="1"/>
          <w:numId w:val="1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положительного эмоционального на</w:t>
      </w: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строя на работу всех учеников в ходе урока; </w:t>
      </w:r>
    </w:p>
    <w:p w:rsidR="00EC6F0D" w:rsidRPr="00F825DA" w:rsidRDefault="00EC6F0D" w:rsidP="00F825DA">
      <w:pPr>
        <w:numPr>
          <w:ilvl w:val="1"/>
          <w:numId w:val="1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проблемных творческих заданий; </w:t>
      </w:r>
    </w:p>
    <w:p w:rsidR="00EC6F0D" w:rsidRPr="00F825DA" w:rsidRDefault="00EC6F0D" w:rsidP="00F825DA">
      <w:pPr>
        <w:numPr>
          <w:ilvl w:val="1"/>
          <w:numId w:val="1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учеников к выбору и самостоя</w:t>
      </w: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тельному использованию разных способов вы</w:t>
      </w: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полнения заданий; </w:t>
      </w:r>
    </w:p>
    <w:p w:rsidR="00EC6F0D" w:rsidRPr="00F825DA" w:rsidRDefault="00EC6F0D" w:rsidP="00F825DA">
      <w:pPr>
        <w:numPr>
          <w:ilvl w:val="1"/>
          <w:numId w:val="1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заданий, позволяющих ученику са</w:t>
      </w: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мому выбирать тип, вид и форму материала (сло</w:t>
      </w: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весную, графическую, условно-символическую); </w:t>
      </w:r>
    </w:p>
    <w:p w:rsidR="00EC6F0D" w:rsidRPr="00F825DA" w:rsidRDefault="00EC6F0D" w:rsidP="00F825DA">
      <w:pPr>
        <w:numPr>
          <w:ilvl w:val="1"/>
          <w:numId w:val="1"/>
        </w:numPr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рефлексия. Обсуждение того, что получилось, а что — нет, в чем были ошибки, как они были исправлены. 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технологии позволяют параллельно решать  задачи охраны здоровья школьников как в </w:t>
      </w:r>
      <w:proofErr w:type="gramStart"/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психологическом</w:t>
      </w:r>
      <w:proofErr w:type="gramEnd"/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и в физиологическом аспектах. Именно благодаря использованию современных технологий оказывается возможным обеспечить наибо</w:t>
      </w:r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лее комфортные условия каждому ученику, учесть индивидуальные особенности каждого ребенка, </w:t>
      </w:r>
      <w:proofErr w:type="gramStart"/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F8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минимизировать негативные факторы, которые могли бы нанести вред его здоровью.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Свою работу, уроки трудового обучения  стараюсь спланировать с учетом приоритетов сохранения и укрепления здоровья своих учеников.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Уроки стараюсь  разнообразить, чтобы не вызвать утомления у детей. На одном уроке провожу несколько видов учебной деятельности. Это: опрос, работа по карточкам, индивидуальная  работа у доски с текстовыми и предметными картами, слушание, рассказ, рассматривание наглядных пособий, практическая работа по пошиву того или иного изделия.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 xml:space="preserve">Применяю на уроках метод, способствующий активизации инициативы и творческого самовыражения самих учащихся. Развиваю интеллект, воображение детей. Например, тема урока: «Пошив сарафана». Я не знакомлю детей с планом пошива, а прошу поразмышлять и составить план </w:t>
      </w:r>
      <w:r w:rsidRPr="00F825DA">
        <w:rPr>
          <w:rFonts w:ascii="Times New Roman" w:hAnsi="Times New Roman" w:cs="Times New Roman"/>
          <w:sz w:val="28"/>
          <w:szCs w:val="28"/>
        </w:rPr>
        <w:lastRenderedPageBreak/>
        <w:t>самостоятельно, учитывая то, что учащиеся знакомы с планом пошива платья. Дети начинают рассуждать и в итоге составляют последовательность пошива, хотя иногда и с ошибками в ответах.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Обязательным на уроках считаю проведение игровых моментов, которые создают у всех детей положительное эмоциональное состояние, помогают лучше усвоить материал. Это: «Поезд знаний», «Поле чудес», «В гостях у матрешки», «Путешествие по станциям», «Верно – неверно», «Швейное лото», кроссворды.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Использую на уроках  л</w:t>
      </w:r>
      <w:r w:rsidR="00F825DA" w:rsidRPr="00F825DA">
        <w:rPr>
          <w:rFonts w:ascii="Times New Roman" w:hAnsi="Times New Roman" w:cs="Times New Roman"/>
          <w:sz w:val="28"/>
          <w:szCs w:val="28"/>
        </w:rPr>
        <w:t>и</w:t>
      </w:r>
      <w:r w:rsidRPr="00F825DA">
        <w:rPr>
          <w:rFonts w:ascii="Times New Roman" w:hAnsi="Times New Roman" w:cs="Times New Roman"/>
          <w:sz w:val="28"/>
          <w:szCs w:val="28"/>
        </w:rPr>
        <w:t xml:space="preserve">тературные произведения. Это помогает  раскрепостить детей, настроить их на работу, снять стресс. Например, когда </w:t>
      </w:r>
      <w:proofErr w:type="gramStart"/>
      <w:r w:rsidRPr="00F825DA">
        <w:rPr>
          <w:rFonts w:ascii="Times New Roman" w:hAnsi="Times New Roman" w:cs="Times New Roman"/>
          <w:sz w:val="28"/>
          <w:szCs w:val="28"/>
        </w:rPr>
        <w:t>проходится тема по ремонту одежды читаю</w:t>
      </w:r>
      <w:proofErr w:type="gramEnd"/>
      <w:r w:rsidRPr="00F825DA">
        <w:rPr>
          <w:rFonts w:ascii="Times New Roman" w:hAnsi="Times New Roman" w:cs="Times New Roman"/>
          <w:sz w:val="28"/>
          <w:szCs w:val="28"/>
        </w:rPr>
        <w:t xml:space="preserve"> рассказ Носова «Заплатка».</w:t>
      </w:r>
      <w:r w:rsidR="00F825DA" w:rsidRPr="00F825DA">
        <w:rPr>
          <w:rFonts w:ascii="Times New Roman" w:hAnsi="Times New Roman" w:cs="Times New Roman"/>
          <w:sz w:val="28"/>
          <w:szCs w:val="28"/>
        </w:rPr>
        <w:t xml:space="preserve"> </w:t>
      </w:r>
      <w:r w:rsidRPr="00F825DA">
        <w:rPr>
          <w:rFonts w:ascii="Times New Roman" w:hAnsi="Times New Roman" w:cs="Times New Roman"/>
          <w:sz w:val="28"/>
          <w:szCs w:val="28"/>
        </w:rPr>
        <w:t>Ребята внимательно слушают, учитывают ошибки и свою работу стараются выполнить качественно.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Положительной оценки заслуживает включение в содержательную часть урока вопросов, связанных со здоровьем и здоровым образом жизни.</w:t>
      </w:r>
      <w:r w:rsidR="00AC5CD1" w:rsidRPr="00F825DA">
        <w:rPr>
          <w:rFonts w:ascii="Times New Roman" w:hAnsi="Times New Roman" w:cs="Times New Roman"/>
          <w:sz w:val="28"/>
          <w:szCs w:val="28"/>
        </w:rPr>
        <w:t xml:space="preserve"> </w:t>
      </w:r>
      <w:r w:rsidRPr="00F825DA">
        <w:rPr>
          <w:rFonts w:ascii="Times New Roman" w:hAnsi="Times New Roman" w:cs="Times New Roman"/>
          <w:sz w:val="28"/>
          <w:szCs w:val="28"/>
        </w:rPr>
        <w:t xml:space="preserve">Например, когда речь идет о пошиве постельного и нательного белья обращаю внимание детей на </w:t>
      </w:r>
      <w:proofErr w:type="gramStart"/>
      <w:r w:rsidRPr="00F825DA">
        <w:rPr>
          <w:rFonts w:ascii="Times New Roman" w:hAnsi="Times New Roman" w:cs="Times New Roman"/>
          <w:sz w:val="28"/>
          <w:szCs w:val="28"/>
        </w:rPr>
        <w:t>ткань</w:t>
      </w:r>
      <w:proofErr w:type="gramEnd"/>
      <w:r w:rsidRPr="00F825DA">
        <w:rPr>
          <w:rFonts w:ascii="Times New Roman" w:hAnsi="Times New Roman" w:cs="Times New Roman"/>
          <w:sz w:val="28"/>
          <w:szCs w:val="28"/>
        </w:rPr>
        <w:t xml:space="preserve"> из которой чаще всего оно шьется.</w:t>
      </w:r>
      <w:r w:rsidR="00AC5CD1" w:rsidRPr="00F825DA">
        <w:rPr>
          <w:rFonts w:ascii="Times New Roman" w:hAnsi="Times New Roman" w:cs="Times New Roman"/>
          <w:sz w:val="28"/>
          <w:szCs w:val="28"/>
        </w:rPr>
        <w:t xml:space="preserve"> </w:t>
      </w:r>
      <w:r w:rsidRPr="00F825DA">
        <w:rPr>
          <w:rFonts w:ascii="Times New Roman" w:hAnsi="Times New Roman" w:cs="Times New Roman"/>
          <w:sz w:val="28"/>
          <w:szCs w:val="28"/>
        </w:rPr>
        <w:t>Уже с 4 класса дети знают, что хлопчатобумажная ткань не наносит вреда здоровью. Эта ткань приятна на ощупь, хорошо пропускает воздух, впитывает влагу, практична и.т.д.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Стремлюсь к тому, чтобы у детей был интерес к изучаемому материалу, чтобы они были активными. В обучении подхожу к каждому ребенку индивидуально, с учетом его способностей.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Каждый урок стараюсь проводить в доброжелательном климате, настраиваю детей на начало урока. Например, радуюсь присутствию всех, говорю о  том</w:t>
      </w:r>
      <w:r w:rsidR="00AC5CD1" w:rsidRPr="00F825DA">
        <w:rPr>
          <w:rFonts w:ascii="Times New Roman" w:hAnsi="Times New Roman" w:cs="Times New Roman"/>
          <w:sz w:val="28"/>
          <w:szCs w:val="28"/>
        </w:rPr>
        <w:t xml:space="preserve">, </w:t>
      </w:r>
      <w:r w:rsidRPr="00F825DA">
        <w:rPr>
          <w:rFonts w:ascii="Times New Roman" w:hAnsi="Times New Roman" w:cs="Times New Roman"/>
          <w:sz w:val="28"/>
          <w:szCs w:val="28"/>
        </w:rPr>
        <w:t>что все хорошо выглядят и</w:t>
      </w:r>
      <w:r w:rsidR="00AC5CD1" w:rsidRPr="00F825DA">
        <w:rPr>
          <w:rFonts w:ascii="Times New Roman" w:hAnsi="Times New Roman" w:cs="Times New Roman"/>
          <w:sz w:val="28"/>
          <w:szCs w:val="28"/>
        </w:rPr>
        <w:t>,</w:t>
      </w:r>
      <w:r w:rsidRPr="00F825DA">
        <w:rPr>
          <w:rFonts w:ascii="Times New Roman" w:hAnsi="Times New Roman" w:cs="Times New Roman"/>
          <w:sz w:val="28"/>
          <w:szCs w:val="28"/>
        </w:rPr>
        <w:t xml:space="preserve"> наверно</w:t>
      </w:r>
      <w:r w:rsidR="00AC5CD1" w:rsidRPr="00F825DA">
        <w:rPr>
          <w:rFonts w:ascii="Times New Roman" w:hAnsi="Times New Roman" w:cs="Times New Roman"/>
          <w:sz w:val="28"/>
          <w:szCs w:val="28"/>
        </w:rPr>
        <w:t>,  все сегодня  на занятии будет</w:t>
      </w:r>
      <w:r w:rsidR="0016566C" w:rsidRPr="00F825DA">
        <w:rPr>
          <w:rFonts w:ascii="Times New Roman" w:hAnsi="Times New Roman" w:cs="Times New Roman"/>
          <w:sz w:val="28"/>
          <w:szCs w:val="28"/>
        </w:rPr>
        <w:t xml:space="preserve"> </w:t>
      </w:r>
      <w:r w:rsidRPr="00F825DA">
        <w:rPr>
          <w:rFonts w:ascii="Times New Roman" w:hAnsi="Times New Roman" w:cs="Times New Roman"/>
          <w:sz w:val="28"/>
          <w:szCs w:val="28"/>
        </w:rPr>
        <w:t>получат</w:t>
      </w:r>
      <w:r w:rsidR="00AC5CD1" w:rsidRPr="00F825DA">
        <w:rPr>
          <w:rFonts w:ascii="Times New Roman" w:hAnsi="Times New Roman" w:cs="Times New Roman"/>
          <w:sz w:val="28"/>
          <w:szCs w:val="28"/>
        </w:rPr>
        <w:t>ь</w:t>
      </w:r>
      <w:r w:rsidRPr="00F825DA">
        <w:rPr>
          <w:rFonts w:ascii="Times New Roman" w:hAnsi="Times New Roman" w:cs="Times New Roman"/>
          <w:sz w:val="28"/>
          <w:szCs w:val="28"/>
        </w:rPr>
        <w:t>ся.</w:t>
      </w:r>
      <w:r w:rsidR="0016566C" w:rsidRPr="00F825DA">
        <w:rPr>
          <w:rFonts w:ascii="Times New Roman" w:hAnsi="Times New Roman" w:cs="Times New Roman"/>
          <w:sz w:val="28"/>
          <w:szCs w:val="28"/>
        </w:rPr>
        <w:t xml:space="preserve"> </w:t>
      </w:r>
      <w:r w:rsidRPr="00F825DA">
        <w:rPr>
          <w:rFonts w:ascii="Times New Roman" w:hAnsi="Times New Roman" w:cs="Times New Roman"/>
          <w:sz w:val="28"/>
          <w:szCs w:val="28"/>
        </w:rPr>
        <w:t>Для привлечения внимания учащихся делаю несколько шагов от стола вперед, для ослабления внимания – несколько шагов назад.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 xml:space="preserve"> Особенно опасны для здоровья – отчаянье, тревога, депрессия, поэтому  повышаю у каждого школьника психоэмоциональную устойчивость: учу радоваться даже малой своей победе, а еще больше чужой удаче, учу оценивать свои способности. В конце каждого урока подвожу итог. А именно, предлагаю  соседу по парте оценить работу товарища,  указать на недостатки или хорошо выполненную работу, выставить оценку самостоятельно.</w:t>
      </w:r>
      <w:r w:rsidR="0016566C" w:rsidRPr="00F825DA">
        <w:rPr>
          <w:rFonts w:ascii="Times New Roman" w:hAnsi="Times New Roman" w:cs="Times New Roman"/>
          <w:sz w:val="28"/>
          <w:szCs w:val="28"/>
        </w:rPr>
        <w:t xml:space="preserve"> </w:t>
      </w:r>
      <w:r w:rsidRPr="00F825DA">
        <w:rPr>
          <w:rFonts w:ascii="Times New Roman" w:hAnsi="Times New Roman" w:cs="Times New Roman"/>
          <w:sz w:val="28"/>
          <w:szCs w:val="28"/>
        </w:rPr>
        <w:t>Ошибки детей исправляю в деликатной форме. Для того чтобы устранить страх перед оценк</w:t>
      </w:r>
      <w:r w:rsidR="0016566C" w:rsidRPr="00F825DA">
        <w:rPr>
          <w:rFonts w:ascii="Times New Roman" w:hAnsi="Times New Roman" w:cs="Times New Roman"/>
          <w:sz w:val="28"/>
          <w:szCs w:val="28"/>
        </w:rPr>
        <w:t>ой предлагаю всем на уроках выс</w:t>
      </w:r>
      <w:r w:rsidRPr="00F825DA">
        <w:rPr>
          <w:rFonts w:ascii="Times New Roman" w:hAnsi="Times New Roman" w:cs="Times New Roman"/>
          <w:sz w:val="28"/>
          <w:szCs w:val="28"/>
        </w:rPr>
        <w:t>казывать свое мнение, рассказывать о трудностях с которыми встретились, в чем требуется помощь учителя.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В процессе обучения труду до 80 – 90% нагрузки приходится на зрение. Во избежание зрительного утомления самое эффективное средство  – проведение комплекса упражнений для глаз</w:t>
      </w:r>
      <w:proofErr w:type="gramStart"/>
      <w:r w:rsidRPr="00F825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825DA">
        <w:rPr>
          <w:rFonts w:ascii="Times New Roman" w:hAnsi="Times New Roman" w:cs="Times New Roman"/>
          <w:sz w:val="28"/>
          <w:szCs w:val="28"/>
        </w:rPr>
        <w:t xml:space="preserve"> Для снятия напряжения глаз провожу упражнения по таблице, которая висит на доске. Это: круговые вращения глаз</w:t>
      </w:r>
      <w:proofErr w:type="gramStart"/>
      <w:r w:rsidRPr="00F825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825DA">
        <w:rPr>
          <w:rFonts w:ascii="Times New Roman" w:hAnsi="Times New Roman" w:cs="Times New Roman"/>
          <w:sz w:val="28"/>
          <w:szCs w:val="28"/>
        </w:rPr>
        <w:t xml:space="preserve"> повороты вправо, влево, вверх, вниз и.т. д. При составлении комплексов упражнений включаю и  упражнения общеразвивающего характера, которые укрепляют мышцы шеи, головы, спины, ослабленные неправильной позой при зрительной работе (сильно наклонена голова, сутулая спина</w:t>
      </w:r>
      <w:r w:rsidRPr="00F825DA"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).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EC6F0D" w:rsidRPr="00F825DA" w:rsidRDefault="00EC6F0D" w:rsidP="00F825DA">
      <w:pPr>
        <w:pStyle w:val="a3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Замереть на месте;</w:t>
      </w:r>
    </w:p>
    <w:p w:rsidR="00EC6F0D" w:rsidRPr="00F825DA" w:rsidRDefault="00EC6F0D" w:rsidP="00F825DA">
      <w:pPr>
        <w:pStyle w:val="a3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Повернуться вправо, влево;</w:t>
      </w:r>
    </w:p>
    <w:p w:rsidR="00EC6F0D" w:rsidRPr="00F825DA" w:rsidRDefault="00EC6F0D" w:rsidP="00F825DA">
      <w:pPr>
        <w:pStyle w:val="a3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Постоять на пальчиках;</w:t>
      </w:r>
    </w:p>
    <w:p w:rsidR="00EC6F0D" w:rsidRPr="00F825DA" w:rsidRDefault="00EC6F0D" w:rsidP="00F825DA">
      <w:pPr>
        <w:pStyle w:val="a3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Постоять на пальчиках с закрытыми глазами;</w:t>
      </w:r>
    </w:p>
    <w:p w:rsidR="00EC6F0D" w:rsidRPr="00F825DA" w:rsidRDefault="00EC6F0D" w:rsidP="00F825DA">
      <w:pPr>
        <w:pStyle w:val="a3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Постоять на пальчиках и поморгать глазами;</w:t>
      </w:r>
    </w:p>
    <w:p w:rsidR="00EC6F0D" w:rsidRPr="00F825DA" w:rsidRDefault="00EC6F0D" w:rsidP="00F825DA">
      <w:pPr>
        <w:pStyle w:val="a3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 xml:space="preserve">Наклониться вправо, посмотреть вверх, наклониться </w:t>
      </w:r>
      <w:proofErr w:type="gramStart"/>
      <w:r w:rsidRPr="00F825DA">
        <w:rPr>
          <w:rFonts w:ascii="Times New Roman" w:hAnsi="Times New Roman" w:cs="Times New Roman"/>
          <w:sz w:val="28"/>
          <w:szCs w:val="28"/>
        </w:rPr>
        <w:t>влево</w:t>
      </w:r>
      <w:proofErr w:type="gramEnd"/>
      <w:r w:rsidRPr="00F825DA">
        <w:rPr>
          <w:rFonts w:ascii="Times New Roman" w:hAnsi="Times New Roman" w:cs="Times New Roman"/>
          <w:sz w:val="28"/>
          <w:szCs w:val="28"/>
        </w:rPr>
        <w:t xml:space="preserve"> посмотреть вверх;</w:t>
      </w:r>
    </w:p>
    <w:p w:rsidR="00EC6F0D" w:rsidRPr="00F825DA" w:rsidRDefault="00EC6F0D" w:rsidP="00F825DA">
      <w:pPr>
        <w:pStyle w:val="a3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Выполнить наклоны головы с закрытыми глазами;</w:t>
      </w:r>
    </w:p>
    <w:p w:rsidR="00EC6F0D" w:rsidRPr="00F825DA" w:rsidRDefault="00EC6F0D" w:rsidP="00F825DA">
      <w:pPr>
        <w:pStyle w:val="a3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Выполнить наклоны головы с открытыми глазами.</w:t>
      </w:r>
    </w:p>
    <w:p w:rsidR="00EC6F0D" w:rsidRPr="00F825DA" w:rsidRDefault="00F825DA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 xml:space="preserve">При составлении </w:t>
      </w:r>
      <w:r w:rsidR="00EC6F0D" w:rsidRPr="00F825DA">
        <w:rPr>
          <w:rFonts w:ascii="Times New Roman" w:hAnsi="Times New Roman" w:cs="Times New Roman"/>
          <w:sz w:val="28"/>
          <w:szCs w:val="28"/>
        </w:rPr>
        <w:t>таких упражнений обращаю внимание на предлагаемые комплексы из книг, а  также собственны</w:t>
      </w:r>
      <w:r w:rsidR="0016566C" w:rsidRPr="00F825DA">
        <w:rPr>
          <w:rFonts w:ascii="Times New Roman" w:hAnsi="Times New Roman" w:cs="Times New Roman"/>
          <w:sz w:val="28"/>
          <w:szCs w:val="28"/>
        </w:rPr>
        <w:t>й опыт работы</w:t>
      </w:r>
      <w:proofErr w:type="gramStart"/>
      <w:r w:rsidR="0016566C" w:rsidRPr="00F825DA">
        <w:rPr>
          <w:rFonts w:ascii="Times New Roman" w:hAnsi="Times New Roman" w:cs="Times New Roman"/>
          <w:sz w:val="28"/>
          <w:szCs w:val="28"/>
        </w:rPr>
        <w:t xml:space="preserve"> </w:t>
      </w:r>
      <w:r w:rsidR="00EC6F0D" w:rsidRPr="00F825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 xml:space="preserve"> Во время урока обращаю внимание на осанку детей, чередую позы в соответствии с видом работы. Постоянно напоминаю  о правильно</w:t>
      </w:r>
      <w:r w:rsidR="00F825DA" w:rsidRPr="00F825DA">
        <w:rPr>
          <w:rFonts w:ascii="Times New Roman" w:hAnsi="Times New Roman" w:cs="Times New Roman"/>
          <w:sz w:val="28"/>
          <w:szCs w:val="28"/>
        </w:rPr>
        <w:t xml:space="preserve">й позе: </w:t>
      </w:r>
      <w:r w:rsidRPr="00F825DA">
        <w:rPr>
          <w:rFonts w:ascii="Times New Roman" w:hAnsi="Times New Roman" w:cs="Times New Roman"/>
          <w:sz w:val="28"/>
          <w:szCs w:val="28"/>
        </w:rPr>
        <w:t>прошу сесть ровно, выпрямить спинку. Уже с четвертого, пятого  классов  учу детей правильно сидеть, правильно держать руки во время поши</w:t>
      </w:r>
      <w:r w:rsidR="0016566C" w:rsidRPr="00F825DA">
        <w:rPr>
          <w:rFonts w:ascii="Times New Roman" w:hAnsi="Times New Roman" w:cs="Times New Roman"/>
          <w:sz w:val="28"/>
          <w:szCs w:val="28"/>
        </w:rPr>
        <w:t xml:space="preserve">ва изделий. В случае нарушения </w:t>
      </w:r>
      <w:r w:rsidRPr="00F825DA">
        <w:rPr>
          <w:rFonts w:ascii="Times New Roman" w:hAnsi="Times New Roman" w:cs="Times New Roman"/>
          <w:sz w:val="28"/>
          <w:szCs w:val="28"/>
        </w:rPr>
        <w:t xml:space="preserve"> заостряю внимание ост</w:t>
      </w:r>
      <w:r w:rsidR="00F825DA" w:rsidRPr="00F825DA">
        <w:rPr>
          <w:rFonts w:ascii="Times New Roman" w:hAnsi="Times New Roman" w:cs="Times New Roman"/>
          <w:sz w:val="28"/>
          <w:szCs w:val="28"/>
        </w:rPr>
        <w:t xml:space="preserve">альных детей на ошибки других. </w:t>
      </w:r>
      <w:r w:rsidRPr="00F825DA">
        <w:rPr>
          <w:rFonts w:ascii="Times New Roman" w:hAnsi="Times New Roman" w:cs="Times New Roman"/>
          <w:sz w:val="28"/>
          <w:szCs w:val="28"/>
        </w:rPr>
        <w:t>И тогда дети объясняют сво</w:t>
      </w:r>
      <w:r w:rsidR="00F825DA" w:rsidRPr="00F825DA">
        <w:rPr>
          <w:rFonts w:ascii="Times New Roman" w:hAnsi="Times New Roman" w:cs="Times New Roman"/>
          <w:sz w:val="28"/>
          <w:szCs w:val="28"/>
        </w:rPr>
        <w:t>им  товарищам  ошибки</w:t>
      </w:r>
      <w:r w:rsidRPr="00F825DA">
        <w:rPr>
          <w:rFonts w:ascii="Times New Roman" w:hAnsi="Times New Roman" w:cs="Times New Roman"/>
          <w:sz w:val="28"/>
          <w:szCs w:val="28"/>
        </w:rPr>
        <w:t>,  что в дальнейшем приводит к лучшим результатам.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>Очень хочу научить детей слушать и слышать, говорить и выступать (это очень большая проблема для нашей школы, так как дети боятся говорить, их речь безграмотная). Пусть науч</w:t>
      </w:r>
      <w:r w:rsidR="00F825DA">
        <w:rPr>
          <w:rFonts w:ascii="Times New Roman" w:hAnsi="Times New Roman" w:cs="Times New Roman"/>
          <w:sz w:val="28"/>
          <w:szCs w:val="28"/>
        </w:rPr>
        <w:t>атся наши дети задавать вопросы</w:t>
      </w:r>
      <w:r w:rsidRPr="00F825DA">
        <w:rPr>
          <w:rFonts w:ascii="Times New Roman" w:hAnsi="Times New Roman" w:cs="Times New Roman"/>
          <w:sz w:val="28"/>
          <w:szCs w:val="28"/>
        </w:rPr>
        <w:t>, спрашивать о том, что им непонятно!</w:t>
      </w:r>
    </w:p>
    <w:p w:rsidR="00EC6F0D" w:rsidRPr="00F825DA" w:rsidRDefault="00F825DA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EC6F0D" w:rsidRPr="00F825DA">
        <w:rPr>
          <w:rFonts w:ascii="Times New Roman" w:hAnsi="Times New Roman" w:cs="Times New Roman"/>
          <w:sz w:val="28"/>
          <w:szCs w:val="28"/>
        </w:rPr>
        <w:t xml:space="preserve">если  следовать к цели об охране здоровья  детей на уроках, быть последовательными в своей работе, то обязательно можно достичь определенных успехов и результатов! 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C6F0D" w:rsidRPr="00F825DA" w:rsidRDefault="00EC6F0D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7C7" w:rsidRPr="00F825DA" w:rsidRDefault="00FD10D8" w:rsidP="00F825DA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5D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D37C7" w:rsidRPr="00F825DA" w:rsidSect="00FD3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A5CF6"/>
    <w:multiLevelType w:val="hybridMultilevel"/>
    <w:tmpl w:val="3A8EC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624EF4"/>
    <w:multiLevelType w:val="multilevel"/>
    <w:tmpl w:val="C316A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DB62A1"/>
    <w:multiLevelType w:val="hybridMultilevel"/>
    <w:tmpl w:val="1C288AD4"/>
    <w:lvl w:ilvl="0" w:tplc="FC5856FA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6F0D"/>
    <w:rsid w:val="0016566C"/>
    <w:rsid w:val="00182B76"/>
    <w:rsid w:val="00385506"/>
    <w:rsid w:val="00AC5CD1"/>
    <w:rsid w:val="00EC6F0D"/>
    <w:rsid w:val="00F825DA"/>
    <w:rsid w:val="00FD10D8"/>
    <w:rsid w:val="00FD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F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йй</dc:creator>
  <cp:lastModifiedBy>Елена</cp:lastModifiedBy>
  <cp:revision>2</cp:revision>
  <dcterms:created xsi:type="dcterms:W3CDTF">2017-10-23T08:48:00Z</dcterms:created>
  <dcterms:modified xsi:type="dcterms:W3CDTF">2017-10-23T08:48:00Z</dcterms:modified>
</cp:coreProperties>
</file>